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/>
          <w:bCs/>
          <w:sz w:val="32"/>
          <w:szCs w:val="32"/>
        </w:rPr>
        <w:t>2016</w:t>
      </w:r>
      <w:r>
        <w:rPr>
          <w:rFonts w:hint="eastAsia" w:ascii="方正小标宋简体" w:hAnsi="仿宋_GB2312" w:eastAsia="方正小标宋简体" w:cs="仿宋_GB2312"/>
          <w:b/>
          <w:bCs/>
          <w:sz w:val="32"/>
          <w:szCs w:val="32"/>
          <w:lang w:eastAsia="zh-CN"/>
        </w:rPr>
        <w:t>淮安市青少年机器人竞赛</w:t>
      </w:r>
      <w:r>
        <w:rPr>
          <w:rFonts w:hint="eastAsia" w:ascii="方正小标宋简体" w:hAnsi="仿宋_GB2312" w:eastAsia="方正小标宋简体" w:cs="仿宋_GB2312"/>
          <w:b/>
          <w:bCs/>
          <w:sz w:val="32"/>
          <w:szCs w:val="32"/>
          <w:lang w:val="en-US" w:eastAsia="zh-CN"/>
        </w:rPr>
        <w:t>机器人闯关工程创意项目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/>
          <w:bCs/>
          <w:sz w:val="32"/>
          <w:szCs w:val="32"/>
          <w:lang w:val="en-US" w:eastAsia="zh-CN"/>
        </w:rPr>
        <w:t>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比赛目的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目的为培育中、小学生对于科学与创造的态度与认识，特设此竞赛，将创意思考融入积木，让学生尽情地发挥巧思及创意并激发学生在主题搭建、关卡构造设计的思维。本项目旨在培养学生 STEM 四领域的软硬能力发展，培养在科学(Science)、科技(Technology)、工程 (Engineering)以及数学(Mathematics)四个构面的学习和发展。 为达成活动目的，本活动关卡创意赛采用当天团体制作、当天评分来进行。整个活动流程包含作品的设计、材料选择、制作等等，皆由团队小组规划制作，参赛队伍必须在规定时间内完成作品，如此学生可以运用其学校所学相关知识(含机构、材料等知识)发挥其分析与想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比赛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闯关工程创意设计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适用学段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学生按小学、中学（含初中、高中）分两组；团体竞赛方式，每队2-4人；在各组别内可混合组队；不限制单一学校的报名队伍数量；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作品规定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参赛作品的最大底面积为180厘米 x 60厘米，高度不限，作品能够稳定放置于赛场提供的展示桌上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</w:rPr>
        <w:t>项目描述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机器人闯关</w:t>
      </w:r>
      <w:r>
        <w:rPr>
          <w:rFonts w:hint="eastAsia" w:ascii="仿宋" w:hAnsi="仿宋" w:eastAsia="仿宋" w:cs="仿宋"/>
          <w:sz w:val="28"/>
          <w:szCs w:val="28"/>
        </w:rPr>
        <w:t>创意工程竞赛采取事先提交“设计方案”、当天“作品创作”的方式来进行。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</w:rPr>
        <w:t>安全规定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原材料：除组委会认证器材外，还可携带未加工的原材料入场，如木条、易拉罐、布条、玻璃珠、钢珠、纸张等，但其材质需是经过合格认证的材料；非功能性器材及原材料不予计分；根据世界机关王联盟规定，参赛作品禁止使用其他品牌器材；未经全国赛协办方安全认证的相同器材禁止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2.液体：参赛队可自带瓶装水或饮料用于竞赛使用和队员饮用；有毒有害和腐蚀性的液体禁止带入赛场；可乐、苏打水、食盐水等与作品有关的日用品可带入赛场。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3.电源与光源：现场不提供外接电源，需自备可充电电池；可使用自带锂电池的射灯作为光源；不得使用铅酸电池；不得使用36伏以上的电源；不得使用发出强光束对人体有害的装置，如激光笔、扫描器。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4.气体：比赛中禁止使用氢气等易燃易爆气体或有毒有害气体。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5.漆料：为防止漆料在空气中飘散，比赛现场禁止使用罐装喷漆和具有刺激性可挥发的颜料。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6.火、烟和干冰：参赛队不得使用能产生明火或极高/低温的设备或物质。如：点燃的蜡烛、燃烧工具、灭火器、火、烟花、易燃的燃料、“拉炮”、烟雾弹、爆炸物、烟雾制造机和干冰。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7.动物：作品的任何地方不能使用活的动物。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8.粘接剂：允许带入双面胶、胶带胶条、胶棒，不可带入易挥发具有刺激性气味的粘接剂。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</w:rPr>
        <w:t>注意事項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1.参赛作品中使用到具有著作权的材料时，请在上交“设计方案”时附上著作授权书一份。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2.组织机构对参赛作品具有摄影摄像、出版、著作、展览、生产、仿作及其它图版转载等权利。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3.参赛作品的著作权归组织机构所有，但作品会保留校名、队名、成员、指导教师等原创信息。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4.参赛者应尊重评审决定，若对评审有疑问，必须立即询问评审，组织机构不受理竞赛之后的争议。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5.作品制作期间严禁使用自带的通讯设备（ipad等）与外界沟通，设计方案等纸质文档可以带入赛场辅助现场制作。蓄意破坏其它参赛队伍作品，经检举且查证属实的将取消竞赛资格并赔偿对方全部损失。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6.参赛队不可事先制作与作品功能性相关的成品或半成品进场，携带的物品须通过安全检查后方可携带进场；零件码放整齐或分类装入透明袋，便于使用和检查；非功能性的装饰材料可事先加工带入赛场。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7.评审期间所有队员禁止以任何形式影响其它队伍评分，若经检举查证属实，将取消该队参赛资格。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8.参赛师生不尊重评审及工作人员、不认可评审及仲裁最终裁定，将直接取消参赛资格并通报批评。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</w:rPr>
        <w:t>规则条款</w:t>
      </w:r>
      <w:r>
        <w:rPr>
          <w:rFonts w:hint="eastAsia" w:ascii="仿宋" w:hAnsi="仿宋" w:eastAsia="仿宋" w:cs="仿宋"/>
          <w:b/>
          <w:snapToGrid w:val="0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1.运作方式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基本运作：出发关卡可人为操作启动，其他接续的关卡(包括绿色能源关卡)必须以自动方式启动；移动物件（如球）若中途有卡住、掉落现象，可以从上一关卡手动重新启动，也可跳过本关卡手动触发下一关。如在第二关运行中途卡住或掉落后，可以从第一关重新开始；也可手动触发第三关，第二关视为放弃（跳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时间限制：评审人员共分三组，第一组评审“关卡数量”与“科学原理”，第二组评审“绿色能源”与“顺畅度”，第三组评审“关卡创意性”与“指定关卡”；三组评审均涉及到全部或部分关卡的实际运行，请保证机关可重复运行，每组评审间隔时间不少于20分钟；6次评审过程，原则上每次为三分钟(包含解说)；在“顺畅度”评审时，三分钟之内中途失败时，可以从第一关重新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2.计分项目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（1）关卡数量：小学最少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关，初中最少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关，高中最少1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关；总分10分，缺少1关扣1分；统一规格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"http://www.huibao.org/newslist.asp?sid=109"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打印关卡标签，塑封后粘贴在每个关卡上；一个关卡未贴标签或不规范扣0.5分。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（2）科学原理：根据整体作品所用科学原理总数计分，每种原理计1分，总分20分；重复使用的科学原理不重复计分；科学原理的基本概念及名称参考“科学原理基本单位参考表”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原理总数量由裁判认定。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（3）绿色能源：关卡中使用太阳能、风力、水力、磁力（含电磁）等环保能源按照类别和数量计分；每个能源类别计4分，同一能源类别可重复使用，第二次使用起每次计1分；总分20分。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4）顺畅度：整个机关一次运行成功则顺畅度为10分；运行中途失败后，“卡住”、“掉落”时允许从上一关手动重新启动，同一位置可手动处理多次，每关扣1分；手动处理不成功可选择“跳过”本关继续运行，每关扣1分；3分钟内，可选择从第一关重新启动计分，未运行的关卡，每关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5）关卡创意性：创意性又可分为“关卡独创性”、“路径多样性”、“情境艺术性”三项；“关卡独创性”指某个关卡的复杂困难度和独创性，满分10分；“路径多样性”指某个关卡有两条以上的运行路径皆可触发下一关，满分10分；“情境艺术性”指整个作品创设的情境故事、设计美感，满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（6）指定关卡：需设计在作品的最后一关，满分10分。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3.扣分标准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（1）手动：卡住或掉落时，同一位置可手动处理多次，每关扣1分。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（2）跳过：卡住或掉落时，手动处理不成功跳过本关卡继续运行，每关扣1分。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（3）未运行：顺畅度评审时，3分钟内，未运行完毕的关卡，每关扣1分。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（4）多路径：同一关卡有多条路径，即使有的路径未成功，只要其中一条路径触发了下一关，则不扣分。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（5）安全：违反安全规定事项或超过安全限制，违规一次扣5分。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（6）纪律：任何队员在场地内奔跑或打闹，扣10分，造成任何他人损失负全责。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（7）作品限制：作品底面积超过限制的，扣5分。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（8）环境维持：环境脏乱(如垃圾乱丢、材料满地、地板湿滑、桌面凌乱)的队伍，每次扣5分。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（9）参赛队伍的指导教师或家长未经允许进入比赛场地，经发现属实者，一次扣10分。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（10）开始评审前，未经大会允许不能再触碰参赛作品，违反者扣5分。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1.书面评审（占竞赛总成绩的20%）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（1）评审内容：《设计方案》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（2）提交时间：201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日之前提交，逾期提交不予评审计分。</w:t>
      </w:r>
    </w:p>
    <w:tbl>
      <w:tblPr>
        <w:tblStyle w:val="4"/>
        <w:tblW w:w="9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767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说明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（依据国际STEM教育学科融合理念设计）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1、关卡数量</w:t>
            </w:r>
          </w:p>
        </w:tc>
        <w:tc>
          <w:tcPr>
            <w:tcW w:w="7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参看计分项目（10%）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2、科学原理</w:t>
            </w:r>
          </w:p>
        </w:tc>
        <w:tc>
          <w:tcPr>
            <w:tcW w:w="7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参看计分项目（20%）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3、绿色能源</w:t>
            </w:r>
          </w:p>
        </w:tc>
        <w:tc>
          <w:tcPr>
            <w:tcW w:w="7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参看计分项目（20%）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4、关卡创意性</w:t>
            </w:r>
          </w:p>
        </w:tc>
        <w:tc>
          <w:tcPr>
            <w:tcW w:w="7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参看计分项目（3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5、设计方案完整性</w:t>
            </w:r>
          </w:p>
        </w:tc>
        <w:tc>
          <w:tcPr>
            <w:tcW w:w="7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作品流程图（5%）、作品完成图（5%）、科学原理表（5%）、关卡创意性（5%）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2" w:firstLineChars="200"/>
        <w:jc w:val="left"/>
        <w:textAlignment w:val="auto"/>
        <w:rPr>
          <w:rFonts w:hint="eastAsia" w:ascii="仿宋" w:hAnsi="仿宋" w:eastAsia="仿宋" w:cs="仿宋"/>
          <w:b/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2.现场评审（占竞赛总成绩的80%）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（1）现场制作：作品制作时间为3小时，参赛队成员共同完成，教师不得进场指导。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（2）现场评审：队员需分三次向评审组进行现场解说并运行机关（每次总时间不超过3+3分钟）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第一次解说作品的关卡数量和科学原理，并根据评审要求运行演示。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第二次解说作品的绿色能源使用和机关运行的路线，并实际运行评审顺畅度。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第三次解说具有独创性、多样性的关卡；解说作品情境故事；解说指定关卡；根据评审要求运行演示。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以上三次评审根据“计分项目”和“扣分标准”计分后，由队长签字确认。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附：科学原理基本单位参考表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第一类：简单机械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1、杠杆(包含各种杠杆组合)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2、齿轮(包含平齿轮、伞形齿轮与蜗杆齿轮任意组合)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3、皮带轮(皮带或线传动)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4、链齿轮(链传动)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5、滑轮(定滑轮与/或动滑轮)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6、斜面(包含螺旋)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7、轮轴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第二类：力的展现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1、摩擦力(一般轨道的摩擦力不属于此范畴)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3、磁力（含电磁）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4、静电力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5、浮力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6、空气阻力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7、大气压力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8、弹力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9、表面张力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10、反作用力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11、热胀冷缩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12、反常膨胀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第三类：几何光学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1、折射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3、全反射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4、衍射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5、散射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第四类：化学反应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1、化学反应(如化学电池、金属燃料电池、水果电池发电，但不包含具有危险性质的试剂)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第五类：能量转换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1、电动机(电能转机械能)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2、发电机(机械能转电能)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3、太阳能(太阳能转电能或电能转光能)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4、风能(风能转机械能或机械能转风能)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5、势能(势能转动能或动能转势能；如水力、单摆)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第六类：其他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1、震动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2、导电性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3、共振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4、蓝牙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5、红外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以上科学原理请参考，制作标签及作品设计方案、现场解说时均需规范使用。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太阳能、风能、水力、磁力(含电磁)具有双重性，但在同一个位置，不能既是科学原理又是绿色能源同时计分，可多次使用相同的能源类型，分别以科学原理或绿色能源计分。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643F9"/>
    <w:rsid w:val="3BB90E9A"/>
    <w:rsid w:val="4ECD1E8D"/>
    <w:rsid w:val="533A49AA"/>
    <w:rsid w:val="6A850E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paragraph" w:customStyle="1" w:styleId="5">
    <w:name w:val="清單段落"/>
    <w:basedOn w:val="1"/>
    <w:qFormat/>
    <w:uiPriority w:val="0"/>
    <w:pPr>
      <w:ind w:left="480" w:leftChars="200"/>
      <w:jc w:val="left"/>
    </w:pPr>
    <w:rPr>
      <w:rFonts w:ascii="Calibri" w:hAnsi="Calibri" w:eastAsia="PMingLiU"/>
      <w:sz w:val="24"/>
      <w:szCs w:val="2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tongfang</dc:creator>
  <cp:lastModifiedBy>Administrator</cp:lastModifiedBy>
  <dcterms:modified xsi:type="dcterms:W3CDTF">2016-10-11T22:54:17Z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