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市全民科学素质工作领导小组成员单位名单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委组织部、市委宣传部、市发改委、市教育局、市科技局、市财政局、市人力资源和社会保障局、市环保局、市住房和城乡建设局、市农委、市文化广电新闻出版局、市卫计委、市安监局、市地震局、市气象局、市民防局、市经信委、市民政局、市国土局、市体育局、市食品药品监督管理局、市水利局、市旅游局、淮安日报社、淮安市广播电视台、江苏省淮安质监局、市农科院、市总工会、团市委、市妇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市科协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6265B"/>
    <w:rsid w:val="3AF626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2018-04-25T08:06:00Z</dcterms:created>
  <dc:creator>浅月</dc:creator>
  <cp:lastModifiedBy>浅月</cp:lastModifiedBy>
  <dcterms:modified xsi:type="dcterms:W3CDTF">2018-04-25T08:07:02Z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